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217B" w14:textId="77777777" w:rsidR="00F514D5" w:rsidRPr="001B7C32" w:rsidRDefault="0017262A">
      <w:pPr>
        <w:pStyle w:val="Heading1"/>
        <w:rPr>
          <w:rFonts w:ascii="Century Gothic" w:hAnsi="Century Gothic"/>
          <w:sz w:val="32"/>
          <w:szCs w:val="32"/>
        </w:rPr>
      </w:pPr>
      <w:bookmarkStart w:id="0" w:name="anthony-a.-robinson"/>
      <w:r w:rsidRPr="001B7C32">
        <w:rPr>
          <w:rFonts w:ascii="Century Gothic" w:hAnsi="Century Gothic"/>
          <w:sz w:val="32"/>
          <w:szCs w:val="32"/>
        </w:rPr>
        <w:t>ANTHONY A. ROBINSON</w:t>
      </w:r>
    </w:p>
    <w:p w14:paraId="40F7217C" w14:textId="77777777" w:rsidR="00F514D5" w:rsidRPr="00501B1E" w:rsidRDefault="0017262A">
      <w:pPr>
        <w:rPr>
          <w:rFonts w:ascii="Century Gothic" w:hAnsi="Century Gothic"/>
          <w:sz w:val="24"/>
          <w:szCs w:val="24"/>
        </w:rPr>
      </w:pPr>
      <w:r w:rsidRPr="00501B1E">
        <w:rPr>
          <w:rFonts w:ascii="Century Gothic" w:hAnsi="Century Gothic"/>
          <w:sz w:val="24"/>
          <w:szCs w:val="24"/>
        </w:rPr>
        <w:t xml:space="preserve">206.979.9942 | anthonyr@anthonyr.com | </w:t>
      </w:r>
      <w:hyperlink r:id="rId5">
        <w:r w:rsidR="00F514D5" w:rsidRPr="00501B1E">
          <w:rPr>
            <w:rStyle w:val="Hyperlink"/>
            <w:rFonts w:ascii="Century Gothic" w:hAnsi="Century Gothic"/>
            <w:sz w:val="24"/>
            <w:szCs w:val="24"/>
          </w:rPr>
          <w:t>anthonyr.com</w:t>
        </w:r>
      </w:hyperlink>
    </w:p>
    <w:p w14:paraId="40F7217D" w14:textId="77777777" w:rsidR="00F514D5" w:rsidRPr="00D65C81" w:rsidRDefault="0017262A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40F721D1">
          <v:rect id="_x0000_i1025" style="width:0;height:1.5pt" o:hralign="center" o:hrstd="t" o:hr="t"/>
        </w:pict>
      </w:r>
    </w:p>
    <w:p w14:paraId="40F7217E" w14:textId="77777777" w:rsidR="00F514D5" w:rsidRPr="001B7C32" w:rsidRDefault="0017262A">
      <w:pPr>
        <w:pStyle w:val="Heading2"/>
        <w:rPr>
          <w:rFonts w:ascii="Century Gothic" w:hAnsi="Century Gothic"/>
          <w:sz w:val="24"/>
          <w:szCs w:val="24"/>
        </w:rPr>
      </w:pPr>
      <w:bookmarkStart w:id="1" w:name="professional-summary"/>
      <w:r w:rsidRPr="001B7C32">
        <w:rPr>
          <w:rFonts w:ascii="Century Gothic" w:hAnsi="Century Gothic"/>
          <w:sz w:val="24"/>
          <w:szCs w:val="24"/>
        </w:rPr>
        <w:t>Professional Summary</w:t>
      </w:r>
    </w:p>
    <w:p w14:paraId="40F7217F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</w:rPr>
        <w:t xml:space="preserve">AI Systems Architect and Senior DevOps Engineer with 20+ years building enterprise-grade build, release, and deployment infrastructure at Microsoft and beyond. Now designing, building, and operating </w:t>
      </w:r>
      <w:r w:rsidRPr="00D65C81">
        <w:rPr>
          <w:rFonts w:ascii="Century Gothic" w:hAnsi="Century Gothic"/>
          <w:b/>
          <w:bCs/>
        </w:rPr>
        <w:t>AI-augmented automation systems</w:t>
      </w:r>
      <w:r w:rsidRPr="00D65C81">
        <w:rPr>
          <w:rFonts w:ascii="Century Gothic" w:hAnsi="Century Gothic"/>
        </w:rPr>
        <w:t xml:space="preserve"> that integrate large language models into production DevOps workflows. Proven expertise across all seven core AI systems competencies: specification precision, evaluation design, multi-agent orchestration, failure pattern recognition, trust/security architecture, context engineering, and token economics. Builder of production pipelines where Claude, Whisper, and custom AI tooling replace manual knowledge work at enterprise scale.</w:t>
      </w:r>
    </w:p>
    <w:p w14:paraId="40F72180" w14:textId="77777777" w:rsidR="00F514D5" w:rsidRPr="00D65C81" w:rsidRDefault="0017262A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40F721D2">
          <v:rect id="_x0000_i1026" style="width:0;height:1.5pt" o:hralign="center" o:hrstd="t" o:hr="t"/>
        </w:pict>
      </w:r>
    </w:p>
    <w:p w14:paraId="40F72181" w14:textId="77777777" w:rsidR="00F514D5" w:rsidRPr="001B7C32" w:rsidRDefault="0017262A">
      <w:pPr>
        <w:pStyle w:val="Heading2"/>
        <w:rPr>
          <w:rFonts w:ascii="Century Gothic" w:hAnsi="Century Gothic"/>
          <w:sz w:val="24"/>
          <w:szCs w:val="24"/>
        </w:rPr>
      </w:pPr>
      <w:bookmarkStart w:id="2" w:name="ai-systems-architecture-competencies"/>
      <w:bookmarkEnd w:id="1"/>
      <w:r w:rsidRPr="001B7C32">
        <w:rPr>
          <w:rFonts w:ascii="Century Gothic" w:hAnsi="Century Gothic"/>
          <w:sz w:val="24"/>
          <w:szCs w:val="24"/>
        </w:rPr>
        <w:t>AI Systems Architecture Competencies</w:t>
      </w:r>
    </w:p>
    <w:p w14:paraId="40F72182" w14:textId="77777777" w:rsidR="00F514D5" w:rsidRPr="00D65C81" w:rsidRDefault="0017262A">
      <w:pPr>
        <w:pStyle w:val="Heading3"/>
        <w:rPr>
          <w:rFonts w:ascii="Century Gothic" w:hAnsi="Century Gothic"/>
        </w:rPr>
      </w:pPr>
      <w:bookmarkStart w:id="3" w:name="specification-precision"/>
      <w:r w:rsidRPr="00D65C81">
        <w:rPr>
          <w:rFonts w:ascii="Century Gothic" w:hAnsi="Century Gothic"/>
        </w:rPr>
        <w:t>Specification Precision</w:t>
      </w:r>
    </w:p>
    <w:p w14:paraId="40F72183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</w:rPr>
        <w:t>Authored 5 production-grade AI mega-prompts (230+ lines) with anti-drift safeguards, explicit escalation tiers, and output format contracts. Designed a 13-category meeting classification taxonomy with boundary detection rules for multi-meeting transcripts. Created Copilot agent instruction sets with enforced naming conventions, directory organization patterns, and documented anti-patterns to prevent AI drift.</w:t>
      </w:r>
    </w:p>
    <w:p w14:paraId="40F72184" w14:textId="77777777" w:rsidR="00F514D5" w:rsidRPr="00D65C81" w:rsidRDefault="0017262A">
      <w:pPr>
        <w:pStyle w:val="Heading3"/>
        <w:rPr>
          <w:rFonts w:ascii="Century Gothic" w:hAnsi="Century Gothic"/>
        </w:rPr>
      </w:pPr>
      <w:bookmarkStart w:id="4" w:name="evaluation-quality-judgment"/>
      <w:bookmarkEnd w:id="3"/>
      <w:r w:rsidRPr="00D65C81">
        <w:rPr>
          <w:rFonts w:ascii="Century Gothic" w:hAnsi="Century Gothic"/>
        </w:rPr>
        <w:t>Evaluation &amp; Quality Judgment</w:t>
      </w:r>
    </w:p>
    <w:p w14:paraId="40F72185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</w:rPr>
        <w:t>Built a structured PowerShell security audit framework covering 6 risk categories (credential exposure, exfiltration, dynamic code execution, Base64 obfuscation, temp file races, network MITM). Developed a 27-point quality checklist for AI-generated visual artifacts with mandatory render-validate-fix loops. Enforced README accuracy policies requiring review after every substantive code change.</w:t>
      </w:r>
    </w:p>
    <w:p w14:paraId="40F72186" w14:textId="77777777" w:rsidR="00F514D5" w:rsidRPr="00D65C81" w:rsidRDefault="0017262A">
      <w:pPr>
        <w:pStyle w:val="Heading3"/>
        <w:rPr>
          <w:rFonts w:ascii="Century Gothic" w:hAnsi="Century Gothic"/>
        </w:rPr>
      </w:pPr>
      <w:bookmarkStart w:id="5" w:name="multi-agent-decomposition-delegation"/>
      <w:bookmarkEnd w:id="4"/>
      <w:r w:rsidRPr="00D65C81">
        <w:rPr>
          <w:rFonts w:ascii="Century Gothic" w:hAnsi="Century Gothic"/>
        </w:rPr>
        <w:t>Multi-Agent Decomposition &amp; Delegation</w:t>
      </w:r>
    </w:p>
    <w:p w14:paraId="40F72187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</w:rPr>
        <w:t>Operate 22 active Claude Code projects with 42 documented execution plans. Architect multi-model pipelines using Claude Haiku for high-throughput classification and Claude Sonnet for deep analysis/generation – selecting models by task complexity and cost profile. Design planner-agent workflows with parallel sub-agent dispatching for independent workstreams.</w:t>
      </w:r>
    </w:p>
    <w:p w14:paraId="40F72188" w14:textId="77777777" w:rsidR="00F514D5" w:rsidRPr="00D65C81" w:rsidRDefault="0017262A">
      <w:pPr>
        <w:pStyle w:val="Heading3"/>
        <w:rPr>
          <w:rFonts w:ascii="Century Gothic" w:hAnsi="Century Gothic"/>
        </w:rPr>
      </w:pPr>
      <w:bookmarkStart w:id="6" w:name="failure-pattern-recognition"/>
      <w:bookmarkEnd w:id="5"/>
      <w:r w:rsidRPr="00D65C81">
        <w:rPr>
          <w:rFonts w:ascii="Century Gothic" w:hAnsi="Century Gothic"/>
        </w:rPr>
        <w:t>Failure Pattern Recognition</w:t>
      </w:r>
    </w:p>
    <w:p w14:paraId="40F72189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</w:rPr>
        <w:t>Created an ADO API resilience framework addressing transient network failures with progressive retry-backoff (5 attempts, 2-10s delays), per-item isolation to prevent cascade failures, and ADO pipeline-native error logging. At Microsoft, designed automated test-failed-retry pipelines to isolate flaky infrastructure from genuine failures. Mitigate context degradation through session boundary management and specification reinforcement.</w:t>
      </w:r>
    </w:p>
    <w:p w14:paraId="40F7218A" w14:textId="77777777" w:rsidR="00F514D5" w:rsidRPr="00D65C81" w:rsidRDefault="0017262A">
      <w:pPr>
        <w:pStyle w:val="Heading3"/>
        <w:rPr>
          <w:rFonts w:ascii="Century Gothic" w:hAnsi="Century Gothic"/>
        </w:rPr>
      </w:pPr>
      <w:bookmarkStart w:id="7" w:name="trust-security-design"/>
      <w:bookmarkEnd w:id="6"/>
      <w:r w:rsidRPr="00D65C81">
        <w:rPr>
          <w:rFonts w:ascii="Century Gothic" w:hAnsi="Century Gothic"/>
        </w:rPr>
        <w:lastRenderedPageBreak/>
        <w:t>Trust &amp; Security Design</w:t>
      </w:r>
    </w:p>
    <w:p w14:paraId="40F7218B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</w:rPr>
        <w:t>Architect blast-radius-aware permission systems with 150+ scoped tool permissions governing AI agent access to infrastructure. Implement human-in-loop approval gates for deployment operations. Integrate Azure Key Vault for secret management across 8+ automation modules. Built security scanning for PowerShell scripts covering exfiltration vectors, backdoor patterns, and credential leaks.</w:t>
      </w:r>
    </w:p>
    <w:p w14:paraId="40F7218C" w14:textId="77777777" w:rsidR="00F514D5" w:rsidRPr="00D65C81" w:rsidRDefault="0017262A">
      <w:pPr>
        <w:pStyle w:val="Heading3"/>
        <w:rPr>
          <w:rFonts w:ascii="Century Gothic" w:hAnsi="Century Gothic"/>
        </w:rPr>
      </w:pPr>
      <w:bookmarkStart w:id="8" w:name="context-architecture"/>
      <w:bookmarkEnd w:id="7"/>
      <w:r w:rsidRPr="00D65C81">
        <w:rPr>
          <w:rFonts w:ascii="Century Gothic" w:hAnsi="Century Gothic"/>
        </w:rPr>
        <w:t>Context Architecture</w:t>
      </w:r>
    </w:p>
    <w:p w14:paraId="40F7218D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</w:rPr>
        <w:t>Designed and maintain a 233-module composable PowerShell library serving as a reusable context layer for AI-assisted development, with a “search-before-create” protocol enforced via global CLAUDE.md directives. Implement per-project memory persistence files for cross-session state tracking. Architect dual-file documentation patterns (raw transcript + structured summary) linking meeting insights to Azure DevOps work items for continuous context flow.</w:t>
      </w:r>
    </w:p>
    <w:p w14:paraId="40F7218E" w14:textId="77777777" w:rsidR="00F514D5" w:rsidRPr="00D65C81" w:rsidRDefault="0017262A">
      <w:pPr>
        <w:pStyle w:val="Heading3"/>
        <w:rPr>
          <w:rFonts w:ascii="Century Gothic" w:hAnsi="Century Gothic"/>
        </w:rPr>
      </w:pPr>
      <w:bookmarkStart w:id="9" w:name="cost-token-economics"/>
      <w:bookmarkEnd w:id="8"/>
      <w:r w:rsidRPr="00D65C81">
        <w:rPr>
          <w:rFonts w:ascii="Century Gothic" w:hAnsi="Century Gothic"/>
        </w:rPr>
        <w:t>Cost &amp; Token Economics</w:t>
      </w:r>
    </w:p>
    <w:p w14:paraId="40F7218F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</w:rPr>
        <w:t>Built dynamic token allocation modules that adjust API limits based on content length and task complexity. Operate blended-cost model strategies routing high-volume classification to Haiku (~$0.25/M tokens) and complex analysis to Sonnet, optimizing spend across production pipelines. Calculate and forecast token burn for batch operations across hundreds of transcripts and reports.</w:t>
      </w:r>
    </w:p>
    <w:p w14:paraId="40F72190" w14:textId="77777777" w:rsidR="00F514D5" w:rsidRPr="00D65C81" w:rsidRDefault="0017262A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40F721D3">
          <v:rect id="_x0000_i1027" style="width:0;height:1.5pt" o:hralign="center" o:hrstd="t" o:hr="t"/>
        </w:pict>
      </w:r>
    </w:p>
    <w:p w14:paraId="40F72191" w14:textId="77777777" w:rsidR="00F514D5" w:rsidRPr="001B7C32" w:rsidRDefault="0017262A">
      <w:pPr>
        <w:pStyle w:val="Heading2"/>
        <w:rPr>
          <w:rFonts w:ascii="Century Gothic" w:hAnsi="Century Gothic"/>
          <w:sz w:val="24"/>
          <w:szCs w:val="24"/>
        </w:rPr>
      </w:pPr>
      <w:bookmarkStart w:id="10" w:name="key-aiml-skills"/>
      <w:bookmarkEnd w:id="2"/>
      <w:bookmarkEnd w:id="9"/>
      <w:r w:rsidRPr="001B7C32">
        <w:rPr>
          <w:rFonts w:ascii="Century Gothic" w:hAnsi="Century Gothic"/>
          <w:sz w:val="24"/>
          <w:szCs w:val="24"/>
        </w:rPr>
        <w:t>Key AI/ML Skills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5040"/>
        <w:gridCol w:w="5040"/>
      </w:tblGrid>
      <w:tr w:rsidR="00F514D5" w:rsidRPr="00D65C81" w14:paraId="40F72194" w14:textId="77777777">
        <w:trPr>
          <w:tblHeader/>
        </w:trPr>
        <w:tc>
          <w:tcPr>
            <w:tcW w:w="3960" w:type="dxa"/>
          </w:tcPr>
          <w:p w14:paraId="40F72192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</w:rPr>
              <w:t>Domain</w:t>
            </w:r>
          </w:p>
        </w:tc>
        <w:tc>
          <w:tcPr>
            <w:tcW w:w="3960" w:type="dxa"/>
          </w:tcPr>
          <w:p w14:paraId="40F72193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</w:rPr>
              <w:t>Technologies</w:t>
            </w:r>
          </w:p>
        </w:tc>
      </w:tr>
      <w:tr w:rsidR="00F514D5" w:rsidRPr="00D65C81" w14:paraId="40F72197" w14:textId="77777777">
        <w:tc>
          <w:tcPr>
            <w:tcW w:w="3960" w:type="dxa"/>
          </w:tcPr>
          <w:p w14:paraId="40F72195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  <w:b/>
                <w:bCs/>
              </w:rPr>
              <w:t>LLM APIs &amp; Platforms</w:t>
            </w:r>
          </w:p>
        </w:tc>
        <w:tc>
          <w:tcPr>
            <w:tcW w:w="3960" w:type="dxa"/>
          </w:tcPr>
          <w:p w14:paraId="40F72196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</w:rPr>
              <w:t>Anthropic Claude API (Haiku, Sonnet, Opus), OpenAI API, Claude Code, GitHub Copilot, Cody, Cline</w:t>
            </w:r>
          </w:p>
        </w:tc>
      </w:tr>
      <w:tr w:rsidR="00F514D5" w:rsidRPr="00D65C81" w14:paraId="40F7219A" w14:textId="77777777">
        <w:tc>
          <w:tcPr>
            <w:tcW w:w="3960" w:type="dxa"/>
          </w:tcPr>
          <w:p w14:paraId="40F72198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  <w:b/>
                <w:bCs/>
              </w:rPr>
              <w:t>AI Engineering</w:t>
            </w:r>
          </w:p>
        </w:tc>
        <w:tc>
          <w:tcPr>
            <w:tcW w:w="3960" w:type="dxa"/>
          </w:tcPr>
          <w:p w14:paraId="40F72199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</w:rPr>
              <w:t>Prompt engineering (mega-prompts, specification precision, anti-drift), multi-agent orchestration, evaluation harnesses, token economics</w:t>
            </w:r>
          </w:p>
        </w:tc>
      </w:tr>
      <w:tr w:rsidR="00F514D5" w:rsidRPr="00D65C81" w14:paraId="40F7219D" w14:textId="77777777">
        <w:tc>
          <w:tcPr>
            <w:tcW w:w="3960" w:type="dxa"/>
          </w:tcPr>
          <w:p w14:paraId="40F7219B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  <w:b/>
                <w:bCs/>
              </w:rPr>
              <w:t>ML &amp; Audio</w:t>
            </w:r>
          </w:p>
        </w:tc>
        <w:tc>
          <w:tcPr>
            <w:tcW w:w="3960" w:type="dxa"/>
          </w:tcPr>
          <w:p w14:paraId="40F7219C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</w:rPr>
              <w:t>Whisper (GPU-accelerated transcription, CUDA, batch processing), faster-whisper</w:t>
            </w:r>
          </w:p>
        </w:tc>
      </w:tr>
      <w:tr w:rsidR="00F514D5" w:rsidRPr="00D65C81" w14:paraId="40F721A0" w14:textId="77777777">
        <w:tc>
          <w:tcPr>
            <w:tcW w:w="3960" w:type="dxa"/>
          </w:tcPr>
          <w:p w14:paraId="40F7219E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  <w:b/>
                <w:bCs/>
              </w:rPr>
              <w:t>Automation &amp; Orchestration</w:t>
            </w:r>
          </w:p>
        </w:tc>
        <w:tc>
          <w:tcPr>
            <w:tcW w:w="3960" w:type="dxa"/>
          </w:tcPr>
          <w:p w14:paraId="40F7219F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</w:rPr>
              <w:t>n8n (workflow automation), FastAPI, PowerShell module composition (233 modules)</w:t>
            </w:r>
          </w:p>
        </w:tc>
      </w:tr>
      <w:tr w:rsidR="00F514D5" w:rsidRPr="00D65C81" w14:paraId="40F721A3" w14:textId="77777777">
        <w:tc>
          <w:tcPr>
            <w:tcW w:w="3960" w:type="dxa"/>
          </w:tcPr>
          <w:p w14:paraId="40F721A1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  <w:b/>
                <w:bCs/>
              </w:rPr>
              <w:t>Infrastructure</w:t>
            </w:r>
          </w:p>
        </w:tc>
        <w:tc>
          <w:tcPr>
            <w:tcW w:w="3960" w:type="dxa"/>
          </w:tcPr>
          <w:p w14:paraId="40F721A2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</w:rPr>
              <w:t>Docker, Kubernetes (Flux GitOps), Terraform/OpenTofu, Proxmox, Talos Linux, Ansible</w:t>
            </w:r>
          </w:p>
        </w:tc>
      </w:tr>
      <w:tr w:rsidR="00F514D5" w:rsidRPr="00D65C81" w14:paraId="40F721A6" w14:textId="77777777">
        <w:tc>
          <w:tcPr>
            <w:tcW w:w="3960" w:type="dxa"/>
          </w:tcPr>
          <w:p w14:paraId="40F721A4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  <w:b/>
                <w:bCs/>
              </w:rPr>
              <w:t>Cloud &amp; DevOps</w:t>
            </w:r>
          </w:p>
        </w:tc>
        <w:tc>
          <w:tcPr>
            <w:tcW w:w="3960" w:type="dxa"/>
          </w:tcPr>
          <w:p w14:paraId="40F721A5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</w:rPr>
              <w:t>Azure DevOps, Azure CLI, Azure Key Vault, CI/CD pipelines, IaC</w:t>
            </w:r>
          </w:p>
        </w:tc>
      </w:tr>
      <w:tr w:rsidR="00F514D5" w:rsidRPr="00D65C81" w14:paraId="40F721A9" w14:textId="77777777">
        <w:tc>
          <w:tcPr>
            <w:tcW w:w="3960" w:type="dxa"/>
          </w:tcPr>
          <w:p w14:paraId="40F721A7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  <w:b/>
                <w:bCs/>
              </w:rPr>
              <w:lastRenderedPageBreak/>
              <w:t>Observability</w:t>
            </w:r>
          </w:p>
        </w:tc>
        <w:tc>
          <w:tcPr>
            <w:tcW w:w="3960" w:type="dxa"/>
          </w:tcPr>
          <w:p w14:paraId="40F721A8" w14:textId="77777777" w:rsidR="00F514D5" w:rsidRPr="00D65C81" w:rsidRDefault="0017262A">
            <w:pPr>
              <w:rPr>
                <w:rFonts w:ascii="Century Gothic" w:hAnsi="Century Gothic"/>
              </w:rPr>
            </w:pPr>
            <w:r w:rsidRPr="00D65C81">
              <w:rPr>
                <w:rFonts w:ascii="Century Gothic" w:hAnsi="Century Gothic"/>
              </w:rPr>
              <w:t>Loki, Grafana, Prometheus, Elasticsearch, Kibana, ELK Stack</w:t>
            </w:r>
          </w:p>
        </w:tc>
      </w:tr>
    </w:tbl>
    <w:p w14:paraId="40F721AA" w14:textId="77777777" w:rsidR="00F514D5" w:rsidRPr="00D65C81" w:rsidRDefault="0017262A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40F721D4">
          <v:rect id="_x0000_i1028" style="width:0;height:1.5pt" o:hralign="center" o:hrstd="t" o:hr="t"/>
        </w:pict>
      </w:r>
    </w:p>
    <w:p w14:paraId="40F721AB" w14:textId="77777777" w:rsidR="00F514D5" w:rsidRPr="001B7C32" w:rsidRDefault="0017262A">
      <w:pPr>
        <w:pStyle w:val="Heading2"/>
        <w:rPr>
          <w:rFonts w:ascii="Century Gothic" w:hAnsi="Century Gothic"/>
          <w:sz w:val="24"/>
          <w:szCs w:val="24"/>
        </w:rPr>
      </w:pPr>
      <w:bookmarkStart w:id="11" w:name="experience"/>
      <w:bookmarkEnd w:id="10"/>
      <w:r w:rsidRPr="001B7C32">
        <w:rPr>
          <w:rFonts w:ascii="Century Gothic" w:hAnsi="Century Gothic"/>
          <w:sz w:val="24"/>
          <w:szCs w:val="24"/>
        </w:rPr>
        <w:t>Experience</w:t>
      </w:r>
    </w:p>
    <w:p w14:paraId="40F721AC" w14:textId="77777777" w:rsidR="00F514D5" w:rsidRPr="00D65C81" w:rsidRDefault="0017262A">
      <w:pPr>
        <w:pStyle w:val="Heading3"/>
        <w:rPr>
          <w:rFonts w:ascii="Century Gothic" w:hAnsi="Century Gothic"/>
        </w:rPr>
      </w:pPr>
      <w:bookmarkStart w:id="12" w:name="X0f1b65e59e6f762b0761d60e146faec320d20cd"/>
      <w:r w:rsidRPr="00D65C81">
        <w:rPr>
          <w:rFonts w:ascii="Century Gothic" w:hAnsi="Century Gothic"/>
        </w:rPr>
        <w:t>Senior DevOps &amp; AI Systems Engineer | SanMar, Issaquah, WA | 9/2019 - Present</w:t>
      </w:r>
    </w:p>
    <w:p w14:paraId="40F721AD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</w:rPr>
        <w:t>Architect and operate AI-augmented DevOps systems at enterprise scale, integrating LLM pipelines into daily operations while leading comprehensive CI/CD and infrastructure automation.</w:t>
      </w:r>
    </w:p>
    <w:p w14:paraId="2307D2FC" w14:textId="77777777" w:rsidR="004157DD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  <w:b/>
          <w:bCs/>
        </w:rPr>
        <w:t>AI Systems &amp; Automation:</w:t>
      </w:r>
    </w:p>
    <w:p w14:paraId="64ACAD99" w14:textId="6023DF9F" w:rsidR="00791109" w:rsidRDefault="0017262A" w:rsidP="00791109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2726B8">
        <w:rPr>
          <w:rFonts w:ascii="Century Gothic" w:hAnsi="Century Gothic"/>
        </w:rPr>
        <w:t xml:space="preserve">Designed and built an end-to-end </w:t>
      </w:r>
      <w:r w:rsidRPr="002726B8">
        <w:rPr>
          <w:rFonts w:ascii="Century Gothic" w:hAnsi="Century Gothic"/>
          <w:b/>
          <w:bCs/>
        </w:rPr>
        <w:t>meeting intelligence pipeline</w:t>
      </w:r>
      <w:r w:rsidRPr="002726B8">
        <w:rPr>
          <w:rFonts w:ascii="Century Gothic" w:hAnsi="Century Gothic"/>
        </w:rPr>
        <w:t>: GPU-accelerated Whisper transcription -&gt; Claude API classification (13 categories) -&gt; structured summarization -&gt; automated action item extraction with Azure DevOps work item reconciliation</w:t>
      </w:r>
    </w:p>
    <w:p w14:paraId="6B75F6B0" w14:textId="77777777" w:rsidR="00791109" w:rsidRPr="00791109" w:rsidRDefault="00791109" w:rsidP="00791109">
      <w:pPr>
        <w:pStyle w:val="ListParagraph"/>
        <w:rPr>
          <w:rFonts w:ascii="Century Gothic" w:hAnsi="Century Gothic"/>
        </w:rPr>
      </w:pPr>
    </w:p>
    <w:p w14:paraId="4F105184" w14:textId="70FAAC75" w:rsidR="00791109" w:rsidRPr="00791109" w:rsidRDefault="0017262A" w:rsidP="00791109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2726B8">
        <w:rPr>
          <w:rFonts w:ascii="Century Gothic" w:hAnsi="Century Gothic"/>
        </w:rPr>
        <w:t>D</w:t>
      </w:r>
      <w:r w:rsidRPr="002726B8">
        <w:rPr>
          <w:rFonts w:ascii="Century Gothic" w:hAnsi="Century Gothic"/>
        </w:rPr>
        <w:t xml:space="preserve">eveloped </w:t>
      </w:r>
      <w:r w:rsidRPr="002726B8">
        <w:rPr>
          <w:rFonts w:ascii="Century Gothic" w:hAnsi="Century Gothic"/>
          <w:b/>
          <w:bCs/>
        </w:rPr>
        <w:t>AI-powered weekly activity reporting</w:t>
      </w:r>
      <w:r w:rsidRPr="002726B8">
        <w:rPr>
          <w:rFonts w:ascii="Century Gothic" w:hAnsi="Century Gothic"/>
        </w:rPr>
        <w:t xml:space="preserve"> that scans ADO repositories for commits/PRs and generates executive narrative summaries via Claude API, replacing hours of manual status reportin</w:t>
      </w:r>
      <w:r w:rsidRPr="002726B8">
        <w:rPr>
          <w:rFonts w:ascii="Century Gothic" w:hAnsi="Century Gothic"/>
        </w:rPr>
        <w:t>g</w:t>
      </w:r>
    </w:p>
    <w:p w14:paraId="408CE116" w14:textId="77777777" w:rsidR="00B92F3D" w:rsidRDefault="00B92F3D" w:rsidP="00B92F3D">
      <w:pPr>
        <w:pStyle w:val="ListParagraph"/>
        <w:rPr>
          <w:rFonts w:ascii="Century Gothic" w:hAnsi="Century Gothic"/>
        </w:rPr>
      </w:pPr>
    </w:p>
    <w:p w14:paraId="47395C97" w14:textId="6AAB168C" w:rsidR="00C77A40" w:rsidRPr="002726B8" w:rsidRDefault="0017262A" w:rsidP="002726B8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2726B8">
        <w:rPr>
          <w:rFonts w:ascii="Century Gothic" w:hAnsi="Century Gothic"/>
        </w:rPr>
        <w:t>A</w:t>
      </w:r>
      <w:r w:rsidRPr="002726B8">
        <w:rPr>
          <w:rFonts w:ascii="Century Gothic" w:hAnsi="Century Gothic"/>
        </w:rPr>
        <w:t xml:space="preserve">uthored </w:t>
      </w:r>
      <w:r w:rsidRPr="002726B8">
        <w:rPr>
          <w:rFonts w:ascii="Century Gothic" w:hAnsi="Century Gothic"/>
          <w:b/>
          <w:bCs/>
        </w:rPr>
        <w:t>5 production mega-prompts</w:t>
      </w:r>
      <w:r w:rsidRPr="002726B8">
        <w:rPr>
          <w:rFonts w:ascii="Century Gothic" w:hAnsi="Century Gothic"/>
        </w:rPr>
        <w:t xml:space="preserve"> with specification precision techniques: anti-drift safeguards, context-aware formatting rules, name/project correction mappings, and meeting-type-adaptive output structures</w:t>
      </w:r>
    </w:p>
    <w:p w14:paraId="63508D6C" w14:textId="77777777" w:rsidR="00B92F3D" w:rsidRDefault="00B92F3D" w:rsidP="00B92F3D">
      <w:pPr>
        <w:pStyle w:val="ListParagraph"/>
        <w:rPr>
          <w:rFonts w:ascii="Century Gothic" w:hAnsi="Century Gothic"/>
        </w:rPr>
      </w:pPr>
    </w:p>
    <w:p w14:paraId="2D732C15" w14:textId="77A3D5DE" w:rsidR="00C77A40" w:rsidRPr="002726B8" w:rsidRDefault="0017262A" w:rsidP="002726B8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2726B8">
        <w:rPr>
          <w:rFonts w:ascii="Century Gothic" w:hAnsi="Century Gothic"/>
        </w:rPr>
        <w:t xml:space="preserve">Built and maintain a </w:t>
      </w:r>
      <w:r w:rsidRPr="002726B8">
        <w:rPr>
          <w:rFonts w:ascii="Century Gothic" w:hAnsi="Century Gothic"/>
          <w:b/>
          <w:bCs/>
        </w:rPr>
        <w:t>233-function PowerShell module library</w:t>
      </w:r>
      <w:r w:rsidRPr="002726B8">
        <w:rPr>
          <w:rFonts w:ascii="Century Gothic" w:hAnsi="Century Gothic"/>
        </w:rPr>
        <w:t xml:space="preserve"> serving as composable context for AI-assisted development across 22 Claude Code projects with per-project memory tracking</w:t>
      </w:r>
    </w:p>
    <w:p w14:paraId="6C96BE8D" w14:textId="77777777" w:rsidR="00B92F3D" w:rsidRDefault="00B92F3D" w:rsidP="00B92F3D">
      <w:pPr>
        <w:pStyle w:val="ListParagraph"/>
        <w:rPr>
          <w:rFonts w:ascii="Century Gothic" w:hAnsi="Century Gothic"/>
        </w:rPr>
      </w:pPr>
    </w:p>
    <w:p w14:paraId="2D0D8073" w14:textId="244E581B" w:rsidR="00C77A40" w:rsidRPr="002726B8" w:rsidRDefault="0017262A" w:rsidP="002726B8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2726B8">
        <w:rPr>
          <w:rFonts w:ascii="Century Gothic" w:hAnsi="Century Gothic"/>
        </w:rPr>
        <w:t xml:space="preserve">Created </w:t>
      </w:r>
      <w:r w:rsidRPr="002726B8">
        <w:rPr>
          <w:rFonts w:ascii="Century Gothic" w:hAnsi="Century Gothic"/>
          <w:b/>
          <w:bCs/>
        </w:rPr>
        <w:t>3 custom Claude Code skills</w:t>
      </w:r>
      <w:r w:rsidRPr="002726B8">
        <w:rPr>
          <w:rFonts w:ascii="Century Gothic" w:hAnsi="Century Gothic"/>
        </w:rPr>
        <w:t xml:space="preserve"> for production use: ADO API resilience (retry/backoff/cascade prevention), PowerShell security auditing (6-category risk analysis), and Excalidraw diagram generation (27-point quality checklist)</w:t>
      </w:r>
    </w:p>
    <w:p w14:paraId="52A079A9" w14:textId="77777777" w:rsidR="00B92F3D" w:rsidRDefault="00B92F3D" w:rsidP="00B92F3D">
      <w:pPr>
        <w:pStyle w:val="ListParagraph"/>
        <w:rPr>
          <w:rFonts w:ascii="Century Gothic" w:hAnsi="Century Gothic"/>
        </w:rPr>
      </w:pPr>
    </w:p>
    <w:p w14:paraId="40F721AE" w14:textId="6E1910A5" w:rsidR="00F514D5" w:rsidRPr="002726B8" w:rsidRDefault="0017262A" w:rsidP="002726B8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2726B8">
        <w:rPr>
          <w:rFonts w:ascii="Century Gothic" w:hAnsi="Century Gothic"/>
        </w:rPr>
        <w:t xml:space="preserve">Developed custom DevOps tooling using </w:t>
      </w:r>
      <w:r w:rsidRPr="002726B8">
        <w:rPr>
          <w:rFonts w:ascii="Century Gothic" w:hAnsi="Century Gothic"/>
          <w:b/>
          <w:bCs/>
        </w:rPr>
        <w:t>OpenAI and Anthropic APIs</w:t>
      </w:r>
      <w:r w:rsidRPr="002726B8">
        <w:rPr>
          <w:rFonts w:ascii="Century Gothic" w:hAnsi="Century Gothic"/>
        </w:rPr>
        <w:t xml:space="preserve"> for automated code analysis, documentation generation, and pipeline optimization</w:t>
      </w:r>
    </w:p>
    <w:p w14:paraId="3DA4FFD5" w14:textId="35E266FB" w:rsidR="00C77A40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  <w:b/>
          <w:bCs/>
        </w:rPr>
        <w:t>DevOps &amp; Infrastructure:</w:t>
      </w:r>
    </w:p>
    <w:p w14:paraId="51CFC744" w14:textId="77777777" w:rsidR="00180951" w:rsidRPr="002726B8" w:rsidRDefault="0017262A" w:rsidP="002726B8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2726B8">
        <w:rPr>
          <w:rFonts w:ascii="Century Gothic" w:hAnsi="Century Gothic"/>
        </w:rPr>
        <w:t>Led development of the “What’s Deployed Where” system providing real-time deployment visibility across all environments, with automated notification systems and CAB weekly emails supporting nested ADO Work Item queries</w:t>
      </w:r>
    </w:p>
    <w:p w14:paraId="41F934DA" w14:textId="77777777" w:rsidR="00B92F3D" w:rsidRDefault="00B92F3D" w:rsidP="00B92F3D">
      <w:pPr>
        <w:pStyle w:val="ListParagraph"/>
        <w:rPr>
          <w:rFonts w:ascii="Century Gothic" w:hAnsi="Century Gothic"/>
        </w:rPr>
      </w:pPr>
    </w:p>
    <w:p w14:paraId="5328E654" w14:textId="71681BA3" w:rsidR="00180951" w:rsidRPr="002726B8" w:rsidRDefault="0017262A" w:rsidP="002726B8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2726B8">
        <w:rPr>
          <w:rFonts w:ascii="Century Gothic" w:hAnsi="Century Gothic"/>
        </w:rPr>
        <w:t>Reverse-engineered Azure deployments to create custom IaC toolset (PowerShell/Azure CLI) for desktop and pipeline deployments; extended to PowerShell 7 and Linux for cross-platform flexibility</w:t>
      </w:r>
    </w:p>
    <w:p w14:paraId="4D32F4AB" w14:textId="77777777" w:rsidR="00B92F3D" w:rsidRDefault="00B92F3D" w:rsidP="00B92F3D">
      <w:pPr>
        <w:pStyle w:val="ListParagraph"/>
        <w:rPr>
          <w:rFonts w:ascii="Century Gothic" w:hAnsi="Century Gothic"/>
        </w:rPr>
      </w:pPr>
    </w:p>
    <w:p w14:paraId="20143AC1" w14:textId="106D53C2" w:rsidR="00180951" w:rsidRPr="002726B8" w:rsidRDefault="0017262A" w:rsidP="002726B8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2726B8">
        <w:rPr>
          <w:rFonts w:ascii="Century Gothic" w:hAnsi="Century Gothic"/>
        </w:rPr>
        <w:t xml:space="preserve">Redesigned serial deployment pipelines to parallel execution, achieving </w:t>
      </w:r>
      <w:r w:rsidRPr="002726B8">
        <w:rPr>
          <w:rFonts w:ascii="Century Gothic" w:hAnsi="Century Gothic"/>
          <w:b/>
          <w:bCs/>
        </w:rPr>
        <w:t xml:space="preserve">48% deployment time </w:t>
      </w:r>
      <w:proofErr w:type="gramStart"/>
      <w:r w:rsidRPr="002726B8">
        <w:rPr>
          <w:rFonts w:ascii="Century Gothic" w:hAnsi="Century Gothic"/>
          <w:b/>
          <w:bCs/>
        </w:rPr>
        <w:t>savings</w:t>
      </w:r>
      <w:r w:rsidRPr="002726B8">
        <w:rPr>
          <w:rFonts w:ascii="Century Gothic" w:hAnsi="Century Gothic"/>
        </w:rPr>
        <w:t>;</w:t>
      </w:r>
      <w:proofErr w:type="gramEnd"/>
      <w:r w:rsidRPr="002726B8">
        <w:rPr>
          <w:rFonts w:ascii="Century Gothic" w:hAnsi="Century Gothic"/>
        </w:rPr>
        <w:t xml:space="preserve"> redesigned Azure deployments achieving </w:t>
      </w:r>
      <w:r w:rsidRPr="002726B8">
        <w:rPr>
          <w:rFonts w:ascii="Century Gothic" w:hAnsi="Century Gothic"/>
          <w:b/>
          <w:bCs/>
        </w:rPr>
        <w:t>97% deployment time savings</w:t>
      </w:r>
    </w:p>
    <w:p w14:paraId="78215730" w14:textId="77777777" w:rsidR="00B92F3D" w:rsidRDefault="00B92F3D" w:rsidP="00B92F3D">
      <w:pPr>
        <w:pStyle w:val="ListParagraph"/>
        <w:rPr>
          <w:rFonts w:ascii="Century Gothic" w:hAnsi="Century Gothic"/>
        </w:rPr>
      </w:pPr>
    </w:p>
    <w:p w14:paraId="40F721AF" w14:textId="36E130FE" w:rsidR="00F514D5" w:rsidRPr="002726B8" w:rsidRDefault="0017262A" w:rsidP="002726B8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2726B8">
        <w:rPr>
          <w:rFonts w:ascii="Century Gothic" w:hAnsi="Century Gothic"/>
        </w:rPr>
        <w:t>Designed enterprise-wide Jira-to-Azure DevOps migration tooling around jira-azuredevops-migrator - Built automated notification systems, parallelized Linux repository updates, orphaned branch cleanup utilities, and environment tracking dashboards</w:t>
      </w:r>
    </w:p>
    <w:p w14:paraId="40F721B0" w14:textId="77777777" w:rsidR="00F514D5" w:rsidRPr="00D65C81" w:rsidRDefault="0017262A" w:rsidP="00151485">
      <w:pPr>
        <w:pStyle w:val="Heading3"/>
        <w:keepNext/>
        <w:rPr>
          <w:rFonts w:ascii="Century Gothic" w:hAnsi="Century Gothic"/>
        </w:rPr>
      </w:pPr>
      <w:bookmarkStart w:id="13" w:name="X079db12e590297dfcdcaf1462d4e0dd61709623"/>
      <w:bookmarkEnd w:id="12"/>
      <w:r w:rsidRPr="00D65C81">
        <w:rPr>
          <w:rFonts w:ascii="Century Gothic" w:hAnsi="Century Gothic"/>
        </w:rPr>
        <w:t>DevOps Engineer | Microsoft, Redmond, WA | 4/2018 - 8/2019</w:t>
      </w:r>
    </w:p>
    <w:p w14:paraId="40F721B1" w14:textId="77777777" w:rsidR="00F514D5" w:rsidRPr="00D65C81" w:rsidRDefault="0017262A" w:rsidP="00151485">
      <w:pPr>
        <w:keepNext/>
        <w:numPr>
          <w:ilvl w:val="0"/>
          <w:numId w:val="3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Designed CI/CD pipelines for Windows Photos App; analyzed workflows and implemented performance improvements</w:t>
      </w:r>
    </w:p>
    <w:p w14:paraId="40F721B2" w14:textId="77777777" w:rsidR="00F514D5" w:rsidRPr="00D65C81" w:rsidRDefault="0017262A">
      <w:pPr>
        <w:numPr>
          <w:ilvl w:val="0"/>
          <w:numId w:val="3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 xml:space="preserve">Designed automated </w:t>
      </w:r>
      <w:r w:rsidRPr="00D65C81">
        <w:rPr>
          <w:rFonts w:ascii="Century Gothic" w:hAnsi="Century Gothic"/>
          <w:b/>
          <w:bCs/>
        </w:rPr>
        <w:t>test-failed-retry pipeline</w:t>
      </w:r>
      <w:r w:rsidRPr="00D65C81">
        <w:rPr>
          <w:rFonts w:ascii="Century Gothic" w:hAnsi="Century Gothic"/>
        </w:rPr>
        <w:t xml:space="preserve"> to isolate flaky infrastructure from genuine test failures – an early failure pattern recognition system</w:t>
      </w:r>
    </w:p>
    <w:p w14:paraId="40F721B3" w14:textId="77777777" w:rsidR="00F514D5" w:rsidRPr="00D65C81" w:rsidRDefault="0017262A">
      <w:pPr>
        <w:numPr>
          <w:ilvl w:val="0"/>
          <w:numId w:val="3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 xml:space="preserve">Implemented </w:t>
      </w:r>
      <w:r w:rsidRPr="00D65C81">
        <w:rPr>
          <w:rFonts w:ascii="Century Gothic" w:hAnsi="Century Gothic"/>
          <w:b/>
          <w:bCs/>
        </w:rPr>
        <w:t>Docker-based ELK stack</w:t>
      </w:r>
      <w:r w:rsidRPr="00D65C81">
        <w:rPr>
          <w:rFonts w:ascii="Century Gothic" w:hAnsi="Century Gothic"/>
        </w:rPr>
        <w:t xml:space="preserve"> for build/release/test metrics collection and analysis</w:t>
      </w:r>
    </w:p>
    <w:p w14:paraId="40F721B4" w14:textId="77777777" w:rsidR="00F514D5" w:rsidRPr="00D65C81" w:rsidRDefault="0017262A">
      <w:pPr>
        <w:numPr>
          <w:ilvl w:val="0"/>
          <w:numId w:val="3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Built ADO activity dashboards and reporting using PowerShell and ADO REST API</w:t>
      </w:r>
    </w:p>
    <w:p w14:paraId="40F721B5" w14:textId="77777777" w:rsidR="00F514D5" w:rsidRPr="00D65C81" w:rsidRDefault="0017262A">
      <w:pPr>
        <w:pStyle w:val="Heading3"/>
        <w:rPr>
          <w:rFonts w:ascii="Century Gothic" w:hAnsi="Century Gothic"/>
        </w:rPr>
      </w:pPr>
      <w:bookmarkStart w:id="14" w:name="X9f421a5cafc54d68fc1b119200a0890bf7bf129"/>
      <w:bookmarkEnd w:id="13"/>
      <w:r w:rsidRPr="00D65C81">
        <w:rPr>
          <w:rFonts w:ascii="Century Gothic" w:hAnsi="Century Gothic"/>
        </w:rPr>
        <w:t>DevOps Lead | Garden City Group, Seattle, WA | 1/2017 - 12/2017</w:t>
      </w:r>
    </w:p>
    <w:p w14:paraId="40F721B6" w14:textId="77777777" w:rsidR="00F514D5" w:rsidRPr="00D65C81" w:rsidRDefault="0017262A">
      <w:pPr>
        <w:numPr>
          <w:ilvl w:val="0"/>
          <w:numId w:val="4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Led adoption of Git-based workflows and DevOps tooling for a new Azure-hosted product; trained teams on ADO, Git, GitFlow, and NuGet</w:t>
      </w:r>
    </w:p>
    <w:p w14:paraId="40F721B7" w14:textId="77777777" w:rsidR="00F514D5" w:rsidRPr="00D65C81" w:rsidRDefault="0017262A">
      <w:pPr>
        <w:numPr>
          <w:ilvl w:val="0"/>
          <w:numId w:val="4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Implemented CI/CD processes with dotCover, Karma/Istanbul coverage, and Elasticsearch/Kibana dashboards</w:t>
      </w:r>
    </w:p>
    <w:p w14:paraId="40F721B8" w14:textId="77777777" w:rsidR="00F514D5" w:rsidRPr="00D65C81" w:rsidRDefault="0017262A">
      <w:pPr>
        <w:numPr>
          <w:ilvl w:val="0"/>
          <w:numId w:val="4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Managed Agile workflow using Epics, Stories, and Work Items in ADO</w:t>
      </w:r>
    </w:p>
    <w:p w14:paraId="40F721B9" w14:textId="77777777" w:rsidR="00F514D5" w:rsidRPr="00D65C81" w:rsidRDefault="0017262A">
      <w:pPr>
        <w:pStyle w:val="Heading3"/>
        <w:rPr>
          <w:rFonts w:ascii="Century Gothic" w:hAnsi="Century Gothic"/>
        </w:rPr>
      </w:pPr>
      <w:bookmarkStart w:id="15" w:name="Xdb59f7be36e146a5c51c5ec3cb46c24f8461d35"/>
      <w:bookmarkEnd w:id="14"/>
      <w:r w:rsidRPr="00D65C81">
        <w:rPr>
          <w:rFonts w:ascii="Century Gothic" w:hAnsi="Century Gothic"/>
        </w:rPr>
        <w:t>Senior Build Engineer | Intentional Software, Bellevue, WA | 10/2016 - 12/2016</w:t>
      </w:r>
    </w:p>
    <w:p w14:paraId="40F721BA" w14:textId="77777777" w:rsidR="00F514D5" w:rsidRPr="00D65C81" w:rsidRDefault="0017262A">
      <w:pPr>
        <w:numPr>
          <w:ilvl w:val="0"/>
          <w:numId w:val="5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Created auto-deployment scripts connecting OpenStack/BlueBox cloud VMs to Jenkins in a Jenkins 1.6/2.0, SVN/Git, TFS environment</w:t>
      </w:r>
    </w:p>
    <w:p w14:paraId="40F721BB" w14:textId="77777777" w:rsidR="00F514D5" w:rsidRPr="00D65C81" w:rsidRDefault="0017262A">
      <w:pPr>
        <w:pStyle w:val="Heading3"/>
        <w:rPr>
          <w:rFonts w:ascii="Century Gothic" w:hAnsi="Century Gothic"/>
        </w:rPr>
      </w:pPr>
      <w:bookmarkStart w:id="16" w:name="Xb17f85fc8a7f1a32c0757dad9a43e0ec3a7b785"/>
      <w:bookmarkEnd w:id="15"/>
      <w:r w:rsidRPr="00D65C81">
        <w:rPr>
          <w:rFonts w:ascii="Century Gothic" w:hAnsi="Century Gothic"/>
        </w:rPr>
        <w:t>Senior Build Engineer | FTI Consulting, Seattle, WA | 3/2015 - 9/2016</w:t>
      </w:r>
    </w:p>
    <w:p w14:paraId="40F721BC" w14:textId="77777777" w:rsidR="00F514D5" w:rsidRPr="00D65C81" w:rsidRDefault="0017262A">
      <w:pPr>
        <w:numPr>
          <w:ilvl w:val="0"/>
          <w:numId w:val="6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Administered Visual Studio TFS 2015; created automated code coverage metrics using dotCover and SQLCC</w:t>
      </w:r>
    </w:p>
    <w:p w14:paraId="40F721BD" w14:textId="77777777" w:rsidR="00F514D5" w:rsidRPr="00D65C81" w:rsidRDefault="0017262A">
      <w:pPr>
        <w:numPr>
          <w:ilvl w:val="0"/>
          <w:numId w:val="6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Co-designed division-wide dashboard reporting build status and coverage metrics via Elasticsearch and Kibana</w:t>
      </w:r>
    </w:p>
    <w:p w14:paraId="40F721BE" w14:textId="77777777" w:rsidR="00F514D5" w:rsidRPr="00D65C81" w:rsidRDefault="0017262A">
      <w:pPr>
        <w:numPr>
          <w:ilvl w:val="0"/>
          <w:numId w:val="6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Automated build monitoring, queuing, and team alerting using PowerShell, MSBuild, and TFS API</w:t>
      </w:r>
    </w:p>
    <w:p w14:paraId="40F721BF" w14:textId="77777777" w:rsidR="00F514D5" w:rsidRPr="00D65C81" w:rsidRDefault="0017262A">
      <w:pPr>
        <w:pStyle w:val="Heading3"/>
        <w:rPr>
          <w:rFonts w:ascii="Century Gothic" w:hAnsi="Century Gothic"/>
        </w:rPr>
      </w:pPr>
      <w:bookmarkStart w:id="17" w:name="Xf562eb1e4058760c9c229d5b69e39d5c59ac607"/>
      <w:bookmarkEnd w:id="16"/>
      <w:r w:rsidRPr="00D65C81">
        <w:rPr>
          <w:rFonts w:ascii="Century Gothic" w:hAnsi="Century Gothic"/>
        </w:rPr>
        <w:t>Build Lead / Build Manager | Microsoft, Redmond, WA | 2005 - 2015</w:t>
      </w:r>
    </w:p>
    <w:p w14:paraId="40F721C0" w14:textId="77777777" w:rsidR="00F514D5" w:rsidRPr="00D65C81" w:rsidRDefault="0017262A">
      <w:pPr>
        <w:numPr>
          <w:ilvl w:val="0"/>
          <w:numId w:val="7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10 years supporting enterprise-scale build/release infrastructure across Windows Media, Windows Mobile (100+ builds), Windows Live, Developer Division (Visual Studio), and console/services</w:t>
      </w:r>
    </w:p>
    <w:p w14:paraId="40F721C1" w14:textId="77777777" w:rsidR="00F514D5" w:rsidRPr="00D65C81" w:rsidRDefault="0017262A">
      <w:pPr>
        <w:numPr>
          <w:ilvl w:val="0"/>
          <w:numId w:val="7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Hired and managed a team of 5 build engineers providing 24/7 build and source management support</w:t>
      </w:r>
    </w:p>
    <w:p w14:paraId="40F721C2" w14:textId="77777777" w:rsidR="00F514D5" w:rsidRPr="00D65C81" w:rsidRDefault="0017262A">
      <w:pPr>
        <w:numPr>
          <w:ilvl w:val="0"/>
          <w:numId w:val="7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Designed multi-language Service Pack creation process, scaling from 4 to 26 languages</w:t>
      </w:r>
    </w:p>
    <w:p w14:paraId="40F721C3" w14:textId="77777777" w:rsidR="00F514D5" w:rsidRPr="00D65C81" w:rsidRDefault="0017262A">
      <w:pPr>
        <w:numPr>
          <w:ilvl w:val="0"/>
          <w:numId w:val="7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Built isolated build networks reducing build times and corporate network traffic</w:t>
      </w:r>
    </w:p>
    <w:p w14:paraId="40F721C4" w14:textId="77777777" w:rsidR="00F514D5" w:rsidRPr="00D65C81" w:rsidRDefault="0017262A">
      <w:pPr>
        <w:numPr>
          <w:ilvl w:val="0"/>
          <w:numId w:val="7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lastRenderedPageBreak/>
        <w:t>Created automated VM provisioning on Hyper-V, NuGet Gallery, and web-based build status dashboards</w:t>
      </w:r>
    </w:p>
    <w:p w14:paraId="40F721C5" w14:textId="77777777" w:rsidR="00F514D5" w:rsidRPr="00D65C81" w:rsidRDefault="0017262A">
      <w:pPr>
        <w:numPr>
          <w:ilvl w:val="0"/>
          <w:numId w:val="7"/>
        </w:numPr>
        <w:rPr>
          <w:rFonts w:ascii="Century Gothic" w:hAnsi="Century Gothic"/>
        </w:rPr>
      </w:pPr>
      <w:r w:rsidRPr="00D65C81">
        <w:rPr>
          <w:rFonts w:ascii="Century Gothic" w:hAnsi="Century Gothic"/>
        </w:rPr>
        <w:t>Implemented the Compatibility Labs program (“Windows Certified”) for OEM hardware testing</w:t>
      </w:r>
    </w:p>
    <w:p w14:paraId="40F721C6" w14:textId="77777777" w:rsidR="00F514D5" w:rsidRPr="00D65C81" w:rsidRDefault="0017262A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40F721D5">
          <v:rect id="_x0000_i1029" style="width:0;height:1.5pt" o:hralign="center" o:hrstd="t" o:hr="t"/>
        </w:pict>
      </w:r>
    </w:p>
    <w:p w14:paraId="40F721C7" w14:textId="77777777" w:rsidR="00F514D5" w:rsidRPr="001B7C32" w:rsidRDefault="0017262A">
      <w:pPr>
        <w:pStyle w:val="Heading2"/>
        <w:rPr>
          <w:rFonts w:ascii="Century Gothic" w:hAnsi="Century Gothic"/>
          <w:sz w:val="24"/>
          <w:szCs w:val="24"/>
        </w:rPr>
      </w:pPr>
      <w:bookmarkStart w:id="18" w:name="ai-homelab-projects"/>
      <w:bookmarkEnd w:id="11"/>
      <w:bookmarkEnd w:id="17"/>
      <w:r w:rsidRPr="001B7C32">
        <w:rPr>
          <w:rFonts w:ascii="Century Gothic" w:hAnsi="Century Gothic"/>
          <w:sz w:val="24"/>
          <w:szCs w:val="24"/>
        </w:rPr>
        <w:t>AI &amp; Homelab Projects</w:t>
      </w:r>
    </w:p>
    <w:p w14:paraId="40F721C9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  <w:b/>
          <w:bCs/>
        </w:rPr>
        <w:t>TLDW (Too Long; Didn’t Watch)</w:t>
      </w:r>
      <w:r w:rsidRPr="00D65C81">
        <w:rPr>
          <w:rFonts w:ascii="Century Gothic" w:hAnsi="Century Gothic"/>
        </w:rPr>
        <w:t xml:space="preserve"> – AI content intelligence system tracking 51 YouTube channels, 783+ videos with automated transcript processing, summarization, and detailed analysis. Active daily pipeline.</w:t>
      </w:r>
    </w:p>
    <w:p w14:paraId="40F721CA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  <w:b/>
          <w:bCs/>
        </w:rPr>
        <w:t>Transcripts Pipeline</w:t>
      </w:r>
      <w:r w:rsidRPr="00D65C81">
        <w:rPr>
          <w:rFonts w:ascii="Century Gothic" w:hAnsi="Century Gothic"/>
        </w:rPr>
        <w:t xml:space="preserve"> – Production Claude API pipeline: audio -&gt; Whisper transcription -&gt; Haiku classification -&gt; Sonnet summarization -&gt; action item extraction -&gt; ADO work item matching. Dual-model architecture with retry/backoff and state persistence.</w:t>
      </w:r>
    </w:p>
    <w:p w14:paraId="40F721CB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  <w:b/>
          <w:bCs/>
        </w:rPr>
        <w:t>Self-Hosted Infrastructure</w:t>
      </w:r>
      <w:r w:rsidRPr="00D65C81">
        <w:rPr>
          <w:rFonts w:ascii="Century Gothic" w:hAnsi="Century Gothic"/>
        </w:rPr>
        <w:t xml:space="preserve"> – 30+ Docker Compose services including AnythingLLM (document Q&amp;A), n8n (workflow automation with scheduled AI integrations), Prometheus/Grafana monitoring, and media management. Complete infrastructure-as-code.</w:t>
      </w:r>
    </w:p>
    <w:p w14:paraId="40F721CC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  <w:b/>
          <w:bCs/>
        </w:rPr>
        <w:t>Kubernetes GitOps Cluster</w:t>
      </w:r>
      <w:r w:rsidRPr="00D65C81">
        <w:rPr>
          <w:rFonts w:ascii="Century Gothic" w:hAnsi="Century Gothic"/>
        </w:rPr>
        <w:t xml:space="preserve"> – Data-driven K8s infrastructure on Proxmox/Talos Linux with two-loop reconciliation: OpenTofu for infrastructure provisioning + Flux CD for application GitOps. MetalLB, Traefik, NFS storage, SOPS encryption.</w:t>
      </w:r>
    </w:p>
    <w:p w14:paraId="40F721CD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  <w:b/>
          <w:bCs/>
        </w:rPr>
        <w:t>Ansible Automation</w:t>
      </w:r>
      <w:r w:rsidRPr="00D65C81">
        <w:rPr>
          <w:rFonts w:ascii="Century Gothic" w:hAnsi="Century Gothic"/>
        </w:rPr>
        <w:t xml:space="preserve"> – Playbooks for system patching, reboot management, hardware inventory, and historical data collection across homelab fleet.</w:t>
      </w:r>
    </w:p>
    <w:p w14:paraId="40F721CE" w14:textId="77777777" w:rsidR="00F514D5" w:rsidRPr="00D65C81" w:rsidRDefault="0017262A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40F721D6">
          <v:rect id="_x0000_i1030" style="width:0;height:1.5pt" o:hralign="center" o:hrstd="t" o:hr="t"/>
        </w:pict>
      </w:r>
    </w:p>
    <w:p w14:paraId="40F721CF" w14:textId="77777777" w:rsidR="00F514D5" w:rsidRPr="001B7C32" w:rsidRDefault="0017262A">
      <w:pPr>
        <w:pStyle w:val="Heading2"/>
        <w:rPr>
          <w:rFonts w:ascii="Century Gothic" w:hAnsi="Century Gothic"/>
          <w:sz w:val="24"/>
          <w:szCs w:val="24"/>
        </w:rPr>
      </w:pPr>
      <w:bookmarkStart w:id="19" w:name="education"/>
      <w:bookmarkEnd w:id="18"/>
      <w:r w:rsidRPr="001B7C32">
        <w:rPr>
          <w:rFonts w:ascii="Century Gothic" w:hAnsi="Century Gothic"/>
          <w:sz w:val="24"/>
          <w:szCs w:val="24"/>
        </w:rPr>
        <w:t>Education</w:t>
      </w:r>
    </w:p>
    <w:p w14:paraId="40F721D0" w14:textId="77777777" w:rsidR="00F514D5" w:rsidRPr="00D65C81" w:rsidRDefault="0017262A">
      <w:pPr>
        <w:rPr>
          <w:rFonts w:ascii="Century Gothic" w:hAnsi="Century Gothic"/>
        </w:rPr>
      </w:pPr>
      <w:r w:rsidRPr="00D65C81">
        <w:rPr>
          <w:rFonts w:ascii="Century Gothic" w:hAnsi="Century Gothic"/>
          <w:b/>
          <w:bCs/>
        </w:rPr>
        <w:t>Texas A&amp;M University</w:t>
      </w:r>
      <w:r w:rsidRPr="00D65C81">
        <w:rPr>
          <w:rFonts w:ascii="Century Gothic" w:hAnsi="Century Gothic"/>
        </w:rPr>
        <w:t xml:space="preserve"> | College Station, Texas | BBA Management (Computer Science Minor)</w:t>
      </w:r>
      <w:bookmarkEnd w:id="0"/>
      <w:bookmarkEnd w:id="19"/>
    </w:p>
    <w:sectPr w:rsidR="00F514D5" w:rsidRPr="00D65C81" w:rsidSect="00810C9F">
      <w:pgSz w:w="12240" w:h="15840"/>
      <w:pgMar w:top="990" w:right="108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44677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EBAC65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36123"/>
    <w:multiLevelType w:val="hybridMultilevel"/>
    <w:tmpl w:val="7C3E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C1E75"/>
    <w:multiLevelType w:val="hybridMultilevel"/>
    <w:tmpl w:val="2988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2307"/>
    <w:multiLevelType w:val="hybridMultilevel"/>
    <w:tmpl w:val="005068F8"/>
    <w:lvl w:ilvl="0" w:tplc="7452DB2A">
      <w:start w:val="1"/>
      <w:numFmt w:val="bullet"/>
      <w:pStyle w:val="experienceblurb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274976">
    <w:abstractNumId w:val="4"/>
  </w:num>
  <w:num w:numId="2" w16cid:durableId="832381153">
    <w:abstractNumId w:val="0"/>
  </w:num>
  <w:num w:numId="3" w16cid:durableId="2110274293">
    <w:abstractNumId w:val="1"/>
  </w:num>
  <w:num w:numId="4" w16cid:durableId="524902441">
    <w:abstractNumId w:val="1"/>
  </w:num>
  <w:num w:numId="5" w16cid:durableId="681250677">
    <w:abstractNumId w:val="1"/>
  </w:num>
  <w:num w:numId="6" w16cid:durableId="1212496427">
    <w:abstractNumId w:val="1"/>
  </w:num>
  <w:num w:numId="7" w16cid:durableId="183371479">
    <w:abstractNumId w:val="1"/>
  </w:num>
  <w:num w:numId="8" w16cid:durableId="686253533">
    <w:abstractNumId w:val="2"/>
  </w:num>
  <w:num w:numId="9" w16cid:durableId="1503660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69"/>
    <w:rsid w:val="000044AB"/>
    <w:rsid w:val="00005959"/>
    <w:rsid w:val="000131B0"/>
    <w:rsid w:val="00045956"/>
    <w:rsid w:val="00065DD9"/>
    <w:rsid w:val="0007074F"/>
    <w:rsid w:val="00073EE2"/>
    <w:rsid w:val="00081CE9"/>
    <w:rsid w:val="00082D64"/>
    <w:rsid w:val="000A671A"/>
    <w:rsid w:val="000B1016"/>
    <w:rsid w:val="000D6292"/>
    <w:rsid w:val="000E388D"/>
    <w:rsid w:val="0010462B"/>
    <w:rsid w:val="00116F6C"/>
    <w:rsid w:val="00151485"/>
    <w:rsid w:val="0017262A"/>
    <w:rsid w:val="00180951"/>
    <w:rsid w:val="00187EC7"/>
    <w:rsid w:val="001A32E2"/>
    <w:rsid w:val="001A39BF"/>
    <w:rsid w:val="001B7C32"/>
    <w:rsid w:val="001F245B"/>
    <w:rsid w:val="001F41EB"/>
    <w:rsid w:val="00216B1D"/>
    <w:rsid w:val="00220DCA"/>
    <w:rsid w:val="00261420"/>
    <w:rsid w:val="002726B8"/>
    <w:rsid w:val="002A5619"/>
    <w:rsid w:val="002F4521"/>
    <w:rsid w:val="002F4D17"/>
    <w:rsid w:val="00323965"/>
    <w:rsid w:val="00323AD0"/>
    <w:rsid w:val="00354044"/>
    <w:rsid w:val="0035621E"/>
    <w:rsid w:val="00371D5F"/>
    <w:rsid w:val="00383700"/>
    <w:rsid w:val="00395490"/>
    <w:rsid w:val="003A3D35"/>
    <w:rsid w:val="003B6DD3"/>
    <w:rsid w:val="003B721D"/>
    <w:rsid w:val="003C5C96"/>
    <w:rsid w:val="003C6393"/>
    <w:rsid w:val="003E2B71"/>
    <w:rsid w:val="003F41D3"/>
    <w:rsid w:val="004157DD"/>
    <w:rsid w:val="00425BCB"/>
    <w:rsid w:val="004306F1"/>
    <w:rsid w:val="00430B63"/>
    <w:rsid w:val="00437E4C"/>
    <w:rsid w:val="004472AB"/>
    <w:rsid w:val="00450044"/>
    <w:rsid w:val="004751CD"/>
    <w:rsid w:val="00475F63"/>
    <w:rsid w:val="004775A0"/>
    <w:rsid w:val="004C04EE"/>
    <w:rsid w:val="004C1FF0"/>
    <w:rsid w:val="004E3C83"/>
    <w:rsid w:val="004F3AF2"/>
    <w:rsid w:val="00501B1E"/>
    <w:rsid w:val="005049E7"/>
    <w:rsid w:val="00510395"/>
    <w:rsid w:val="00517166"/>
    <w:rsid w:val="00523586"/>
    <w:rsid w:val="00525C2B"/>
    <w:rsid w:val="00527353"/>
    <w:rsid w:val="0058697C"/>
    <w:rsid w:val="00590637"/>
    <w:rsid w:val="005A4C70"/>
    <w:rsid w:val="005B2B4F"/>
    <w:rsid w:val="005B4A9E"/>
    <w:rsid w:val="005D030B"/>
    <w:rsid w:val="005D3154"/>
    <w:rsid w:val="005E25C4"/>
    <w:rsid w:val="006169B1"/>
    <w:rsid w:val="0065292E"/>
    <w:rsid w:val="00657DD6"/>
    <w:rsid w:val="00666701"/>
    <w:rsid w:val="00670644"/>
    <w:rsid w:val="00694A14"/>
    <w:rsid w:val="006A54CB"/>
    <w:rsid w:val="006B4A7C"/>
    <w:rsid w:val="006C00CE"/>
    <w:rsid w:val="006D15AB"/>
    <w:rsid w:val="006E7358"/>
    <w:rsid w:val="0075004B"/>
    <w:rsid w:val="007845AC"/>
    <w:rsid w:val="00791109"/>
    <w:rsid w:val="007B0117"/>
    <w:rsid w:val="007B7690"/>
    <w:rsid w:val="007F2C68"/>
    <w:rsid w:val="007F2E2D"/>
    <w:rsid w:val="007F6010"/>
    <w:rsid w:val="00810C9F"/>
    <w:rsid w:val="008229B6"/>
    <w:rsid w:val="0083604F"/>
    <w:rsid w:val="008439F2"/>
    <w:rsid w:val="00847090"/>
    <w:rsid w:val="0085368F"/>
    <w:rsid w:val="00864885"/>
    <w:rsid w:val="008713DC"/>
    <w:rsid w:val="00881D12"/>
    <w:rsid w:val="008B4F50"/>
    <w:rsid w:val="008D17B7"/>
    <w:rsid w:val="008D4A47"/>
    <w:rsid w:val="008D575B"/>
    <w:rsid w:val="0090047B"/>
    <w:rsid w:val="00904E15"/>
    <w:rsid w:val="00920B79"/>
    <w:rsid w:val="0093419D"/>
    <w:rsid w:val="00955567"/>
    <w:rsid w:val="00971C54"/>
    <w:rsid w:val="0097379E"/>
    <w:rsid w:val="0098764C"/>
    <w:rsid w:val="00997EBA"/>
    <w:rsid w:val="009A0467"/>
    <w:rsid w:val="009A2BDE"/>
    <w:rsid w:val="009B35F6"/>
    <w:rsid w:val="009C1756"/>
    <w:rsid w:val="009F291A"/>
    <w:rsid w:val="009F3CA3"/>
    <w:rsid w:val="00A0440D"/>
    <w:rsid w:val="00A113BE"/>
    <w:rsid w:val="00A220FE"/>
    <w:rsid w:val="00A332A8"/>
    <w:rsid w:val="00A460EC"/>
    <w:rsid w:val="00A47EA3"/>
    <w:rsid w:val="00A5141A"/>
    <w:rsid w:val="00A55042"/>
    <w:rsid w:val="00A77C67"/>
    <w:rsid w:val="00A94F36"/>
    <w:rsid w:val="00AB773E"/>
    <w:rsid w:val="00AC10FD"/>
    <w:rsid w:val="00AC4884"/>
    <w:rsid w:val="00AD1DF7"/>
    <w:rsid w:val="00AD3AF3"/>
    <w:rsid w:val="00AE4164"/>
    <w:rsid w:val="00AF4C69"/>
    <w:rsid w:val="00AF5196"/>
    <w:rsid w:val="00B2605A"/>
    <w:rsid w:val="00B40455"/>
    <w:rsid w:val="00B92F3D"/>
    <w:rsid w:val="00B95336"/>
    <w:rsid w:val="00BA3AF7"/>
    <w:rsid w:val="00BB4417"/>
    <w:rsid w:val="00C04434"/>
    <w:rsid w:val="00C24092"/>
    <w:rsid w:val="00C335DF"/>
    <w:rsid w:val="00C34323"/>
    <w:rsid w:val="00C471EC"/>
    <w:rsid w:val="00C51BE1"/>
    <w:rsid w:val="00C622E3"/>
    <w:rsid w:val="00C65BF2"/>
    <w:rsid w:val="00C77A40"/>
    <w:rsid w:val="00CD6EEE"/>
    <w:rsid w:val="00CD7848"/>
    <w:rsid w:val="00CE6833"/>
    <w:rsid w:val="00D60900"/>
    <w:rsid w:val="00D63CF7"/>
    <w:rsid w:val="00D65C81"/>
    <w:rsid w:val="00DD675A"/>
    <w:rsid w:val="00DE70A6"/>
    <w:rsid w:val="00E1654F"/>
    <w:rsid w:val="00E22786"/>
    <w:rsid w:val="00E24E2E"/>
    <w:rsid w:val="00E5543F"/>
    <w:rsid w:val="00E561E0"/>
    <w:rsid w:val="00EA19C4"/>
    <w:rsid w:val="00EA7464"/>
    <w:rsid w:val="00EB0BAB"/>
    <w:rsid w:val="00EB473A"/>
    <w:rsid w:val="00EC3DC7"/>
    <w:rsid w:val="00ED047E"/>
    <w:rsid w:val="00ED175D"/>
    <w:rsid w:val="00ED5009"/>
    <w:rsid w:val="00ED79A9"/>
    <w:rsid w:val="00EE0C89"/>
    <w:rsid w:val="00EE607B"/>
    <w:rsid w:val="00F34871"/>
    <w:rsid w:val="00F46187"/>
    <w:rsid w:val="00F514D5"/>
    <w:rsid w:val="00F67505"/>
    <w:rsid w:val="00FB05FF"/>
    <w:rsid w:val="00FB6A6A"/>
    <w:rsid w:val="00FD26DA"/>
    <w:rsid w:val="00FE4D98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217B"/>
  <w15:docId w15:val="{99722160-51B0-48FE-8DA0-07635D8D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C69"/>
  </w:style>
  <w:style w:type="paragraph" w:styleId="Heading1">
    <w:name w:val="heading 1"/>
    <w:basedOn w:val="Normal"/>
    <w:next w:val="Normal"/>
    <w:link w:val="Heading1Char"/>
    <w:uiPriority w:val="9"/>
    <w:qFormat/>
    <w:rsid w:val="00AF4C6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C6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C6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C6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C6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C6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C6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C6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C6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C6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C69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C69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C69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C69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C69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C69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C6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C6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4C69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F4C6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4C6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C6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F4C6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F4C69"/>
    <w:rPr>
      <w:b/>
      <w:bCs/>
    </w:rPr>
  </w:style>
  <w:style w:type="character" w:styleId="Emphasis">
    <w:name w:val="Emphasis"/>
    <w:uiPriority w:val="20"/>
    <w:qFormat/>
    <w:rsid w:val="00AF4C69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AF4C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4C6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4C6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C6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C69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AF4C69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AF4C69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AF4C69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AF4C69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AF4C6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4C69"/>
    <w:pPr>
      <w:outlineLvl w:val="9"/>
    </w:pPr>
  </w:style>
  <w:style w:type="paragraph" w:customStyle="1" w:styleId="employer">
    <w:name w:val="employer"/>
    <w:basedOn w:val="Normal"/>
    <w:link w:val="employerChar"/>
    <w:qFormat/>
    <w:rsid w:val="004C04EE"/>
    <w:pPr>
      <w:tabs>
        <w:tab w:val="left" w:pos="720"/>
        <w:tab w:val="left" w:pos="2160"/>
        <w:tab w:val="right" w:pos="10080"/>
      </w:tabs>
      <w:spacing w:before="240"/>
    </w:pPr>
    <w:rPr>
      <w:rFonts w:ascii="Century Gothic" w:hAnsi="Century Gothic"/>
      <w:b/>
      <w:bCs/>
      <w:sz w:val="22"/>
      <w:szCs w:val="22"/>
    </w:rPr>
  </w:style>
  <w:style w:type="paragraph" w:customStyle="1" w:styleId="experienceblurb">
    <w:name w:val="experience blurb"/>
    <w:basedOn w:val="Normal"/>
    <w:autoRedefine/>
    <w:qFormat/>
    <w:rsid w:val="0093419D"/>
    <w:pPr>
      <w:numPr>
        <w:numId w:val="1"/>
      </w:numPr>
      <w:spacing w:before="0" w:after="60"/>
      <w:ind w:left="360"/>
      <w:jc w:val="both"/>
    </w:pPr>
    <w:rPr>
      <w:rFonts w:ascii="Century Gothic" w:hAnsi="Century Gothic"/>
      <w:sz w:val="22"/>
      <w:szCs w:val="22"/>
    </w:rPr>
  </w:style>
  <w:style w:type="character" w:customStyle="1" w:styleId="employerChar">
    <w:name w:val="employer Char"/>
    <w:basedOn w:val="DefaultParagraphFont"/>
    <w:link w:val="employer"/>
    <w:rsid w:val="004C04EE"/>
    <w:rPr>
      <w:rFonts w:ascii="Century Gothic" w:hAnsi="Century Gothic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19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9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3CA3"/>
    <w:rPr>
      <w:color w:val="954F72" w:themeColor="followedHyperlink"/>
      <w:u w:val="singl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ListParagraph">
    <w:name w:val="List Paragraph"/>
    <w:basedOn w:val="Normal"/>
    <w:uiPriority w:val="34"/>
    <w:qFormat/>
    <w:rsid w:val="00272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thony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2730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 Robinson</dc:creator>
  <cp:keywords/>
  <cp:lastModifiedBy>Anthony Robinson</cp:lastModifiedBy>
  <cp:revision>12</cp:revision>
  <dcterms:created xsi:type="dcterms:W3CDTF">2026-03-27T05:48:00Z</dcterms:created>
  <dcterms:modified xsi:type="dcterms:W3CDTF">2026-03-27T07:12:00Z</dcterms:modified>
</cp:coreProperties>
</file>